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BCD8E" w14:textId="4ED7FC4C" w:rsidR="000E0D36" w:rsidRPr="00FC37EF" w:rsidRDefault="00D556FF">
      <w:pPr>
        <w:rPr>
          <w:b/>
          <w:bCs/>
        </w:rPr>
      </w:pPr>
      <w:r w:rsidRPr="00FC37EF">
        <w:rPr>
          <w:b/>
          <w:bCs/>
        </w:rPr>
        <w:t>MARJORY STONEMAN DOUGLAS HIGH SCHOOL</w:t>
      </w:r>
    </w:p>
    <w:p w14:paraId="4EF6CB2C" w14:textId="316D8C8D" w:rsidR="00D556FF" w:rsidRPr="00FC37EF" w:rsidRDefault="00D556FF">
      <w:pPr>
        <w:rPr>
          <w:b/>
          <w:bCs/>
        </w:rPr>
      </w:pPr>
      <w:r w:rsidRPr="00FC37EF">
        <w:rPr>
          <w:b/>
          <w:bCs/>
        </w:rPr>
        <w:t>SCHOOL ADVISORY COUNCIL MEETING</w:t>
      </w:r>
    </w:p>
    <w:p w14:paraId="4A7CDDFC" w14:textId="27D64C94" w:rsidR="00D556FF" w:rsidRPr="00FC37EF" w:rsidRDefault="00D556FF" w:rsidP="00D556FF">
      <w:pPr>
        <w:rPr>
          <w:b/>
          <w:bCs/>
        </w:rPr>
      </w:pPr>
      <w:r w:rsidRPr="00FC37EF">
        <w:rPr>
          <w:b/>
          <w:bCs/>
        </w:rPr>
        <w:t>JANUARY 18, 2023</w:t>
      </w:r>
    </w:p>
    <w:p w14:paraId="63449930" w14:textId="52B5D6C3" w:rsidR="00D556FF" w:rsidRPr="00FC37EF" w:rsidRDefault="00D556FF" w:rsidP="00D556FF">
      <w:pPr>
        <w:rPr>
          <w:b/>
          <w:bCs/>
        </w:rPr>
      </w:pPr>
      <w:r w:rsidRPr="00FC37EF">
        <w:rPr>
          <w:b/>
          <w:bCs/>
        </w:rPr>
        <w:t>MINUTES</w:t>
      </w:r>
    </w:p>
    <w:p w14:paraId="24FCD301" w14:textId="147E09F6" w:rsidR="00D556FF" w:rsidRDefault="00D556FF" w:rsidP="00D556FF">
      <w:pPr>
        <w:jc w:val="left"/>
      </w:pPr>
      <w:r>
        <w:t>Date:</w:t>
      </w:r>
      <w:r>
        <w:tab/>
      </w:r>
      <w:r>
        <w:tab/>
        <w:t>January 18</w:t>
      </w:r>
      <w:r w:rsidR="00FC37EF">
        <w:t>,</w:t>
      </w:r>
      <w:r>
        <w:t xml:space="preserve"> 2023</w:t>
      </w:r>
    </w:p>
    <w:p w14:paraId="37C7DD2E" w14:textId="7932F68E" w:rsidR="00D556FF" w:rsidRDefault="00D556FF" w:rsidP="00D556FF">
      <w:pPr>
        <w:jc w:val="left"/>
      </w:pPr>
      <w:r>
        <w:t>Time:</w:t>
      </w:r>
      <w:r>
        <w:tab/>
      </w:r>
      <w:r>
        <w:tab/>
        <w:t>3:15 PM</w:t>
      </w:r>
    </w:p>
    <w:p w14:paraId="3329AC29" w14:textId="6D2CF514" w:rsidR="00D556FF" w:rsidRDefault="00D556FF" w:rsidP="00D556FF">
      <w:pPr>
        <w:jc w:val="left"/>
      </w:pPr>
      <w:r>
        <w:t>Location:</w:t>
      </w:r>
      <w:r>
        <w:tab/>
        <w:t>Media Center</w:t>
      </w:r>
    </w:p>
    <w:p w14:paraId="70C2F05B" w14:textId="018BC913" w:rsidR="00D556FF" w:rsidRDefault="00D556FF" w:rsidP="00D556FF">
      <w:pPr>
        <w:jc w:val="left"/>
      </w:pPr>
    </w:p>
    <w:p w14:paraId="6AAD94AC" w14:textId="6148BFC9" w:rsidR="00D556FF" w:rsidRDefault="00D556FF" w:rsidP="00D556FF">
      <w:pPr>
        <w:pStyle w:val="ListParagraph"/>
        <w:numPr>
          <w:ilvl w:val="0"/>
          <w:numId w:val="1"/>
        </w:numPr>
        <w:jc w:val="left"/>
      </w:pPr>
      <w:r>
        <w:t>Welcome/Call to Order/Review of Agenda</w:t>
      </w:r>
    </w:p>
    <w:p w14:paraId="3EF27C27" w14:textId="5F356355" w:rsidR="00D556FF" w:rsidRDefault="00D556FF" w:rsidP="00D556FF">
      <w:pPr>
        <w:pStyle w:val="ListParagraph"/>
        <w:numPr>
          <w:ilvl w:val="0"/>
          <w:numId w:val="1"/>
        </w:numPr>
        <w:jc w:val="left"/>
      </w:pPr>
      <w:r>
        <w:t>Attendance (Roll Call)</w:t>
      </w:r>
    </w:p>
    <w:p w14:paraId="1E30A4CC" w14:textId="3D33D366" w:rsidR="00D556FF" w:rsidRDefault="00D556FF" w:rsidP="00D556FF">
      <w:pPr>
        <w:pStyle w:val="ListParagraph"/>
        <w:numPr>
          <w:ilvl w:val="0"/>
          <w:numId w:val="1"/>
        </w:numPr>
        <w:jc w:val="left"/>
      </w:pPr>
      <w:r>
        <w:t>Principal’s Report</w:t>
      </w:r>
    </w:p>
    <w:p w14:paraId="0841D5E3" w14:textId="0F05BDB3" w:rsidR="00D556FF" w:rsidRDefault="00D556FF" w:rsidP="00D556FF">
      <w:pPr>
        <w:pStyle w:val="ListParagraph"/>
        <w:numPr>
          <w:ilvl w:val="0"/>
          <w:numId w:val="2"/>
        </w:numPr>
        <w:jc w:val="left"/>
      </w:pPr>
      <w:r>
        <w:t>SESIR Report</w:t>
      </w:r>
    </w:p>
    <w:p w14:paraId="6A4B43F5" w14:textId="2DEF47C2" w:rsidR="00D556FF" w:rsidRDefault="00D556FF" w:rsidP="00D556FF">
      <w:pPr>
        <w:pStyle w:val="ListParagraph"/>
        <w:ind w:left="1440"/>
        <w:jc w:val="left"/>
      </w:pPr>
      <w:r>
        <w:t xml:space="preserve">Mrs. </w:t>
      </w:r>
      <w:proofErr w:type="spellStart"/>
      <w:r>
        <w:t>Kefford</w:t>
      </w:r>
      <w:proofErr w:type="spellEnd"/>
      <w:r>
        <w:t xml:space="preserve"> gave the monthly update. Tobacco remains the highest</w:t>
      </w:r>
      <w:r w:rsidR="007F638F">
        <w:t xml:space="preserve"> number of</w:t>
      </w:r>
      <w:r>
        <w:t xml:space="preserve"> incidences. The SESIR report is also posted on our website.</w:t>
      </w:r>
    </w:p>
    <w:p w14:paraId="0A65E3BC" w14:textId="0F7E6F77" w:rsidR="00D556FF" w:rsidRDefault="00D556FF" w:rsidP="00D556FF">
      <w:pPr>
        <w:pStyle w:val="ListParagraph"/>
        <w:numPr>
          <w:ilvl w:val="0"/>
          <w:numId w:val="2"/>
        </w:numPr>
        <w:jc w:val="left"/>
      </w:pPr>
      <w:r>
        <w:t>Princ</w:t>
      </w:r>
      <w:r w:rsidR="00F1166C">
        <w:t>i</w:t>
      </w:r>
      <w:r>
        <w:t>pal’s Report</w:t>
      </w:r>
      <w:r w:rsidR="00F1166C">
        <w:t xml:space="preserve"> – Mrs. </w:t>
      </w:r>
      <w:proofErr w:type="spellStart"/>
      <w:r w:rsidR="00F1166C">
        <w:t>Kefford</w:t>
      </w:r>
      <w:proofErr w:type="spellEnd"/>
      <w:r w:rsidR="00F1166C">
        <w:t xml:space="preserve"> reported the following</w:t>
      </w:r>
    </w:p>
    <w:p w14:paraId="0086E18E" w14:textId="4FA0AB2D" w:rsidR="00F1166C" w:rsidRDefault="00F1166C" w:rsidP="00F1166C">
      <w:pPr>
        <w:pStyle w:val="ListParagraph"/>
        <w:ind w:left="1440"/>
        <w:jc w:val="left"/>
      </w:pPr>
      <w:r>
        <w:t xml:space="preserve">-Each student is required to complete a survey to indicate their intentions for the </w:t>
      </w:r>
      <w:r w:rsidR="0081066E">
        <w:t>D</w:t>
      </w:r>
      <w:r>
        <w:t xml:space="preserve">ay of </w:t>
      </w:r>
      <w:r w:rsidR="0081066E">
        <w:t>S</w:t>
      </w:r>
      <w:r>
        <w:t>er</w:t>
      </w:r>
      <w:r w:rsidR="0081066E">
        <w:t>vice and Love on February 14.  Students are asked to select from a list of choice</w:t>
      </w:r>
      <w:r w:rsidR="007F638F">
        <w:t>s</w:t>
      </w:r>
      <w:r w:rsidR="0081066E">
        <w:t xml:space="preserve"> and submit by January 24, 2023.</w:t>
      </w:r>
    </w:p>
    <w:p w14:paraId="22FD35CB" w14:textId="0EF075C8" w:rsidR="00D556FF" w:rsidRDefault="00D556FF" w:rsidP="00D556FF">
      <w:pPr>
        <w:pStyle w:val="ListParagraph"/>
        <w:ind w:left="1440"/>
        <w:jc w:val="left"/>
      </w:pPr>
      <w:r>
        <w:t>-</w:t>
      </w:r>
      <w:r w:rsidR="0081066E">
        <w:t>To help transition students from the 2/14 commemoration, students will participate in the A Beautiful Tomorrow assembly on Wednesday and Thursday, February 15 (Burgundy) and 16 (Silver). It is a high energy assembly targeted on building social and emotional competencies in teens.</w:t>
      </w:r>
    </w:p>
    <w:p w14:paraId="39E32856" w14:textId="59C45097" w:rsidR="0081066E" w:rsidRDefault="0081066E" w:rsidP="00D556FF">
      <w:pPr>
        <w:pStyle w:val="ListParagraph"/>
        <w:ind w:left="1440"/>
        <w:jc w:val="left"/>
      </w:pPr>
      <w:r>
        <w:t xml:space="preserve">-There will be a Townhall Meeting with School Board Chair Lori </w:t>
      </w:r>
      <w:proofErr w:type="spellStart"/>
      <w:r>
        <w:t>Alhadeff</w:t>
      </w:r>
      <w:proofErr w:type="spellEnd"/>
      <w:r>
        <w:t xml:space="preserve"> on Thursday, January 19 concerning Vaping Prevention. The meeting will be held at Stoneman Douglas High School.</w:t>
      </w:r>
    </w:p>
    <w:p w14:paraId="5B549449" w14:textId="0BB6073D" w:rsidR="0081066E" w:rsidRDefault="0081066E" w:rsidP="00D556FF">
      <w:pPr>
        <w:pStyle w:val="ListParagraph"/>
        <w:ind w:left="1440"/>
        <w:jc w:val="left"/>
      </w:pPr>
      <w:r>
        <w:t xml:space="preserve">-Score at the Top sponsored by the PTSO will host </w:t>
      </w:r>
      <w:r w:rsidR="00450D9D">
        <w:t xml:space="preserve">mock SAT sessions on Saturday, January </w:t>
      </w:r>
      <w:proofErr w:type="gramStart"/>
      <w:r w:rsidR="00450D9D">
        <w:t>21</w:t>
      </w:r>
      <w:proofErr w:type="gramEnd"/>
      <w:r w:rsidR="00450D9D">
        <w:t xml:space="preserve"> and February 4 in the media center.</w:t>
      </w:r>
    </w:p>
    <w:p w14:paraId="5DFF0F3C" w14:textId="61D3C50C" w:rsidR="00450D9D" w:rsidRDefault="00450D9D" w:rsidP="00D556FF">
      <w:pPr>
        <w:pStyle w:val="ListParagraph"/>
        <w:ind w:left="1440"/>
        <w:jc w:val="left"/>
      </w:pPr>
      <w:r>
        <w:t>-Our School-Wide Positive Behavior initiative</w:t>
      </w:r>
      <w:r w:rsidR="007F638F">
        <w:t>,</w:t>
      </w:r>
      <w:r>
        <w:t xml:space="preserve"> </w:t>
      </w:r>
      <w:proofErr w:type="gramStart"/>
      <w:r>
        <w:t>The</w:t>
      </w:r>
      <w:proofErr w:type="gramEnd"/>
      <w:r>
        <w:t xml:space="preserve"> 7 Habits of Highly Effective Teens is highlighting the theme Seek First to Understand, Then Be Understood for January/February.</w:t>
      </w:r>
    </w:p>
    <w:p w14:paraId="4B410C8A" w14:textId="7263F268" w:rsidR="00450D9D" w:rsidRDefault="00450D9D" w:rsidP="00D556FF">
      <w:pPr>
        <w:pStyle w:val="ListParagraph"/>
        <w:ind w:left="1440"/>
        <w:jc w:val="left"/>
      </w:pPr>
      <w:r>
        <w:t>-The Marjory Stoneman Douglas High School boundary discussion is now in the hands of the district.</w:t>
      </w:r>
    </w:p>
    <w:p w14:paraId="046A0692" w14:textId="143B4630" w:rsidR="00E56FA1" w:rsidRDefault="00450D9D" w:rsidP="007F638F">
      <w:pPr>
        <w:pStyle w:val="ListParagraph"/>
        <w:ind w:left="1440"/>
        <w:jc w:val="left"/>
      </w:pPr>
      <w:r>
        <w:t>-The marquis for the front of the school purchased with bond money is in the process of installation.  Currently we are waiting on the district to approve the electronic gate also purchased with bond money. The lights for the auditorium</w:t>
      </w:r>
      <w:r w:rsidR="00E56FA1">
        <w:t xml:space="preserve"> have been purchased and </w:t>
      </w:r>
      <w:r>
        <w:t xml:space="preserve"> should be here in February and will be installed as soon as</w:t>
      </w:r>
      <w:r w:rsidR="00E56FA1">
        <w:t xml:space="preserve"> received.</w:t>
      </w:r>
    </w:p>
    <w:p w14:paraId="0F8700C7" w14:textId="3AAE4572" w:rsidR="00E56FA1" w:rsidRDefault="00E56FA1" w:rsidP="00E56FA1">
      <w:pPr>
        <w:pStyle w:val="ListParagraph"/>
        <w:numPr>
          <w:ilvl w:val="0"/>
          <w:numId w:val="1"/>
        </w:numPr>
        <w:jc w:val="left"/>
      </w:pPr>
      <w:r>
        <w:t xml:space="preserve">Revision/Approval of December 2022 </w:t>
      </w:r>
      <w:proofErr w:type="spellStart"/>
      <w:r>
        <w:t>SA</w:t>
      </w:r>
      <w:r w:rsidR="00B84C31">
        <w:t>c</w:t>
      </w:r>
      <w:proofErr w:type="spellEnd"/>
      <w:r>
        <w:t xml:space="preserve"> minutes – Motion of approve the minutes by Robert </w:t>
      </w:r>
      <w:proofErr w:type="spellStart"/>
      <w:r>
        <w:t>Mayersohn</w:t>
      </w:r>
      <w:proofErr w:type="spellEnd"/>
      <w:r>
        <w:t>, second by Michael Goldberg, motion approved.</w:t>
      </w:r>
    </w:p>
    <w:p w14:paraId="134AE514" w14:textId="77777777" w:rsidR="00E56FA1" w:rsidRDefault="00E56FA1" w:rsidP="00E56FA1">
      <w:pPr>
        <w:pStyle w:val="ListParagraph"/>
        <w:numPr>
          <w:ilvl w:val="0"/>
          <w:numId w:val="1"/>
        </w:numPr>
        <w:jc w:val="left"/>
      </w:pPr>
      <w:r>
        <w:t>SAC meeting dates for the 2022-2023 school year</w:t>
      </w:r>
    </w:p>
    <w:p w14:paraId="7837D666" w14:textId="77777777" w:rsidR="00E56FA1" w:rsidRDefault="00E56FA1" w:rsidP="00E56FA1">
      <w:pPr>
        <w:pStyle w:val="ListParagraph"/>
        <w:ind w:left="1080"/>
        <w:jc w:val="left"/>
      </w:pPr>
      <w:r>
        <w:t>February 8, 2023 (PSD waiver data and Day of Service updates)</w:t>
      </w:r>
    </w:p>
    <w:p w14:paraId="753B4272" w14:textId="77777777" w:rsidR="00E56FA1" w:rsidRDefault="00E56FA1" w:rsidP="00E56FA1">
      <w:pPr>
        <w:pStyle w:val="ListParagraph"/>
        <w:ind w:left="1080"/>
        <w:jc w:val="left"/>
      </w:pPr>
      <w:r>
        <w:t>March 8, 2023 (PSD continuation waiver vote and customer survey)</w:t>
      </w:r>
    </w:p>
    <w:p w14:paraId="02D3B5E6" w14:textId="522C9CCE" w:rsidR="00E56FA1" w:rsidRDefault="00E56FA1" w:rsidP="00E56FA1">
      <w:pPr>
        <w:pStyle w:val="ListParagraph"/>
        <w:ind w:left="1080"/>
        <w:jc w:val="left"/>
      </w:pPr>
      <w:r>
        <w:t>April 19</w:t>
      </w:r>
      <w:r w:rsidR="00B84C31">
        <w:rPr>
          <w:vertAlign w:val="superscript"/>
        </w:rPr>
        <w:t xml:space="preserve">, </w:t>
      </w:r>
      <w:r w:rsidR="00B84C31">
        <w:t>2023</w:t>
      </w:r>
      <w:r>
        <w:t xml:space="preserve"> (SPBP vote, create a nominating committee for the 2023-2024 SAC officers)</w:t>
      </w:r>
    </w:p>
    <w:p w14:paraId="1470CDAC" w14:textId="52840C3D" w:rsidR="00E56FA1" w:rsidRDefault="00E56FA1" w:rsidP="00E56FA1">
      <w:pPr>
        <w:pStyle w:val="ListParagraph"/>
        <w:ind w:left="1080"/>
        <w:jc w:val="left"/>
      </w:pPr>
      <w:r>
        <w:t>May 10</w:t>
      </w:r>
      <w:r w:rsidR="00B84C31">
        <w:rPr>
          <w:vertAlign w:val="superscript"/>
        </w:rPr>
        <w:t xml:space="preserve">, </w:t>
      </w:r>
      <w:r w:rsidR="00B84C31">
        <w:t xml:space="preserve">2023 </w:t>
      </w:r>
      <w:r>
        <w:t>(Election for 2023-2024 SAC officers)</w:t>
      </w:r>
    </w:p>
    <w:p w14:paraId="53AED734" w14:textId="77777777" w:rsidR="00E56FA1" w:rsidRDefault="00E56FA1" w:rsidP="00E56FA1">
      <w:pPr>
        <w:pStyle w:val="ListParagraph"/>
        <w:numPr>
          <w:ilvl w:val="0"/>
          <w:numId w:val="1"/>
        </w:numPr>
        <w:jc w:val="left"/>
      </w:pPr>
      <w:r>
        <w:t>Officers’ Reports</w:t>
      </w:r>
    </w:p>
    <w:p w14:paraId="7CBA2A12" w14:textId="77777777" w:rsidR="00E56FA1" w:rsidRDefault="00E56FA1" w:rsidP="00E56FA1">
      <w:pPr>
        <w:pStyle w:val="ListParagraph"/>
        <w:numPr>
          <w:ilvl w:val="0"/>
          <w:numId w:val="3"/>
        </w:numPr>
        <w:jc w:val="left"/>
      </w:pPr>
      <w:r>
        <w:t>School Improvement Plan – SIP – Midterm waiver vote</w:t>
      </w:r>
    </w:p>
    <w:p w14:paraId="7F577F75" w14:textId="722F3191" w:rsidR="00450D9D" w:rsidRDefault="00E56FA1" w:rsidP="00E56FA1">
      <w:pPr>
        <w:pStyle w:val="ListParagraph"/>
        <w:ind w:left="1440"/>
        <w:jc w:val="left"/>
      </w:pPr>
      <w:r>
        <w:t>Mr. Robert Johnson presented information concerning the midterm waiver.</w:t>
      </w:r>
      <w:r w:rsidR="00B84C31">
        <w:t xml:space="preserve"> This waiver is to waive Policy 4000 (Section IV, B, 4c, v) regarding “Assessments”. This waiver will make midterms for all EOC classes (Algebra 1, Geometry, Biology, US History) </w:t>
      </w:r>
      <w:r w:rsidR="00B84C31">
        <w:lastRenderedPageBreak/>
        <w:t>mandatory.</w:t>
      </w:r>
      <w:r>
        <w:t xml:space="preserve">  </w:t>
      </w:r>
      <w:r w:rsidR="00B84C31">
        <w:t xml:space="preserve">If passed through SAC and approved by the staff, the waiver will take effect for the 2023-2024 school year. By mandating students enrolled in an EOC class take the midterm exam, teachers will have a diagnostic tool to plan and support student achievement.  Midterms provide a benchmark for student progress in an EOC equivalent environment.  To be able to accurately assess students’ progress in the course, we need a common assessment applied to all students within the EOC classes </w:t>
      </w:r>
      <w:proofErr w:type="gramStart"/>
      <w:r w:rsidR="00B84C31">
        <w:t>in order to</w:t>
      </w:r>
      <w:proofErr w:type="gramEnd"/>
      <w:r w:rsidR="00B84C31">
        <w:t xml:space="preserve"> identify areas of strength and weakness so that we can plan intentional remediation and enrichment opportunities for our students.  When students exempt the midterm, we are unable to identify their progress towards the standards in an EOC testing environment and cannot remediate or enrich learning for those students.  It is important that we have a reliable snapshot of data midyear to inform instruction for semester 2. Stoneman Douglas has many years of gaps when it comes to data due to COVID-19 and the tragedy of 2/14/2018. Midterm evaluation will provide an opportunity to get a benchmark of student learning data within our EOC classes to work towards our goal as a school of providing excellence in education.</w:t>
      </w:r>
    </w:p>
    <w:p w14:paraId="178D8B07" w14:textId="655A3AD8" w:rsidR="00B84C31" w:rsidRDefault="00B84C31" w:rsidP="00E56FA1">
      <w:pPr>
        <w:pStyle w:val="ListParagraph"/>
        <w:ind w:left="1440"/>
        <w:jc w:val="left"/>
      </w:pPr>
    </w:p>
    <w:p w14:paraId="4DB75156" w14:textId="51D38B00" w:rsidR="00B84C31" w:rsidRDefault="00FD6AE1" w:rsidP="00B84C31">
      <w:pPr>
        <w:pStyle w:val="ListParagraph"/>
        <w:ind w:left="1440"/>
        <w:jc w:val="left"/>
      </w:pPr>
      <w:r>
        <w:t xml:space="preserve">After discussion, a motion was made by Robert </w:t>
      </w:r>
      <w:proofErr w:type="spellStart"/>
      <w:r>
        <w:t>Mayersohn</w:t>
      </w:r>
      <w:proofErr w:type="spellEnd"/>
      <w:r>
        <w:t xml:space="preserve"> to approve the waiver, second by Jacob Abraham, followed by a roll call vote. After determining a quorum was present to vote, the vote was as followed; 5 voting members against, 17 voting members approved, motion did pass. </w:t>
      </w:r>
    </w:p>
    <w:p w14:paraId="3B8867D3" w14:textId="77777777" w:rsidR="00B84C31" w:rsidRDefault="00B84C31" w:rsidP="00B84C31">
      <w:pPr>
        <w:pStyle w:val="ListParagraph"/>
        <w:ind w:left="1440"/>
        <w:jc w:val="left"/>
      </w:pPr>
    </w:p>
    <w:p w14:paraId="26EFB9F5" w14:textId="56696DC2" w:rsidR="00F67969" w:rsidRDefault="00F67969" w:rsidP="00F67969">
      <w:pPr>
        <w:pStyle w:val="ListParagraph"/>
        <w:ind w:left="1440"/>
        <w:jc w:val="left"/>
      </w:pPr>
      <w:r>
        <w:t>Below is the ballot</w:t>
      </w:r>
      <w:r w:rsidR="00B84C31">
        <w:t xml:space="preserve"> that will be presented to the faculty for vote</w:t>
      </w:r>
      <w:r w:rsidR="0032220A">
        <w:t>:</w:t>
      </w:r>
    </w:p>
    <w:p w14:paraId="56C276AE" w14:textId="77777777" w:rsidR="0032220A" w:rsidRDefault="0032220A" w:rsidP="0032220A">
      <w:r>
        <w:t>Midterm Waiver Ballot</w:t>
      </w:r>
    </w:p>
    <w:p w14:paraId="7D4FC979" w14:textId="77777777" w:rsidR="0032220A" w:rsidRDefault="0032220A" w:rsidP="0032220A">
      <w:pPr>
        <w:ind w:left="2160"/>
        <w:jc w:val="both"/>
      </w:pPr>
      <w:r>
        <w:t xml:space="preserve">Verbiage: this waiver is to waive Policy 4000 (Section IV, B, 4c, v) regarding “Assessments”. This waiver will make midterms for all EOC classes (Algebra 1, Geometry, Biology, US History) mandatory. </w:t>
      </w:r>
    </w:p>
    <w:p w14:paraId="78F1261B" w14:textId="77777777" w:rsidR="0032220A" w:rsidRDefault="0032220A" w:rsidP="0032220A">
      <w:r>
        <w:t>____ Approve</w:t>
      </w:r>
    </w:p>
    <w:p w14:paraId="564FE373" w14:textId="147B291F" w:rsidR="0032220A" w:rsidRDefault="0032220A" w:rsidP="0032220A">
      <w:r>
        <w:t xml:space="preserve">              ____ Do Not Approve </w:t>
      </w:r>
    </w:p>
    <w:p w14:paraId="51D5A68A" w14:textId="09F350A5" w:rsidR="0032220A" w:rsidRDefault="0032220A" w:rsidP="0032220A">
      <w:pPr>
        <w:ind w:left="720" w:firstLine="720"/>
      </w:pPr>
      <w:r>
        <w:t>Voted on by the Math, Science and Social Studies Department teachers. The waiver would need 2/3 approval of the effected departments</w:t>
      </w:r>
    </w:p>
    <w:p w14:paraId="41F2B6A1" w14:textId="77777777" w:rsidR="00B84C31" w:rsidRDefault="00B84C31" w:rsidP="00F67969">
      <w:pPr>
        <w:pStyle w:val="ListParagraph"/>
        <w:ind w:left="1440"/>
        <w:jc w:val="left"/>
      </w:pPr>
    </w:p>
    <w:p w14:paraId="37FC4919" w14:textId="038A6C8E" w:rsidR="00F67969" w:rsidRDefault="00F67969" w:rsidP="00F67969">
      <w:pPr>
        <w:pStyle w:val="ListParagraph"/>
        <w:numPr>
          <w:ilvl w:val="0"/>
          <w:numId w:val="3"/>
        </w:numPr>
        <w:jc w:val="left"/>
      </w:pPr>
      <w:r>
        <w:t xml:space="preserve">School-wide Positive Behavior Plan (SPBP) Updates – January/February theme is Seek First </w:t>
      </w:r>
      <w:proofErr w:type="gramStart"/>
      <w:r>
        <w:t>To</w:t>
      </w:r>
      <w:proofErr w:type="gramEnd"/>
      <w:r>
        <w:t xml:space="preserve"> Understand, The Be Understood.</w:t>
      </w:r>
    </w:p>
    <w:p w14:paraId="70733530" w14:textId="3A9130F0" w:rsidR="00F67969" w:rsidRDefault="00F67969" w:rsidP="00F67969">
      <w:pPr>
        <w:pStyle w:val="ListParagraph"/>
        <w:numPr>
          <w:ilvl w:val="0"/>
          <w:numId w:val="3"/>
        </w:numPr>
        <w:jc w:val="left"/>
      </w:pPr>
      <w:r>
        <w:t>SAC School Accountability Funds : $78,047.00</w:t>
      </w:r>
    </w:p>
    <w:p w14:paraId="41B8C258" w14:textId="35D7D438" w:rsidR="00F67969" w:rsidRDefault="00F67969" w:rsidP="00F67969">
      <w:pPr>
        <w:pStyle w:val="ListParagraph"/>
        <w:numPr>
          <w:ilvl w:val="0"/>
          <w:numId w:val="3"/>
        </w:numPr>
        <w:jc w:val="left"/>
      </w:pPr>
      <w:r>
        <w:t>SAF Report – given by Elisha Johnson</w:t>
      </w:r>
    </w:p>
    <w:p w14:paraId="33F52C14" w14:textId="02948504" w:rsidR="00F67969" w:rsidRDefault="00F67969" w:rsidP="00F67969">
      <w:pPr>
        <w:pStyle w:val="ListParagraph"/>
        <w:numPr>
          <w:ilvl w:val="0"/>
          <w:numId w:val="1"/>
        </w:numPr>
        <w:jc w:val="left"/>
      </w:pPr>
      <w:r>
        <w:t>Special orders/unfinished business from previous meetings</w:t>
      </w:r>
    </w:p>
    <w:p w14:paraId="16BFAAD2" w14:textId="26C67F51" w:rsidR="00F67969" w:rsidRDefault="00F67969" w:rsidP="00F67969">
      <w:pPr>
        <w:pStyle w:val="ListParagraph"/>
        <w:ind w:left="1080"/>
        <w:jc w:val="left"/>
      </w:pPr>
      <w:r>
        <w:t>No unfinished business</w:t>
      </w:r>
    </w:p>
    <w:p w14:paraId="280F067E" w14:textId="002F256C" w:rsidR="00F67969" w:rsidRDefault="00F67969" w:rsidP="00F67969">
      <w:pPr>
        <w:pStyle w:val="ListParagraph"/>
        <w:numPr>
          <w:ilvl w:val="0"/>
          <w:numId w:val="1"/>
        </w:numPr>
        <w:jc w:val="left"/>
      </w:pPr>
      <w:r>
        <w:t>New Business</w:t>
      </w:r>
    </w:p>
    <w:p w14:paraId="2BBB4E77" w14:textId="2FEC3210" w:rsidR="00F67969" w:rsidRDefault="00F67969" w:rsidP="00F67969">
      <w:pPr>
        <w:pStyle w:val="ListParagraph"/>
        <w:ind w:left="1080"/>
        <w:jc w:val="left"/>
      </w:pPr>
      <w:r>
        <w:t>No new business</w:t>
      </w:r>
    </w:p>
    <w:p w14:paraId="13495F77" w14:textId="29E3CF9D" w:rsidR="00F67969" w:rsidRDefault="00F67969" w:rsidP="00F67969">
      <w:pPr>
        <w:pStyle w:val="ListParagraph"/>
        <w:numPr>
          <w:ilvl w:val="0"/>
          <w:numId w:val="1"/>
        </w:numPr>
        <w:jc w:val="left"/>
      </w:pPr>
      <w:r>
        <w:t>Announcements/Reminders</w:t>
      </w:r>
    </w:p>
    <w:p w14:paraId="23A08D35" w14:textId="41005756" w:rsidR="00F67969" w:rsidRDefault="00F67969" w:rsidP="00F67969">
      <w:pPr>
        <w:pStyle w:val="ListParagraph"/>
        <w:ind w:left="1080"/>
        <w:jc w:val="left"/>
      </w:pPr>
      <w:r>
        <w:t>Nex</w:t>
      </w:r>
      <w:r w:rsidR="007F638F">
        <w:t>t</w:t>
      </w:r>
      <w:r>
        <w:t xml:space="preserve"> Meeting, February 8</w:t>
      </w:r>
      <w:r w:rsidRPr="00F67969">
        <w:rPr>
          <w:vertAlign w:val="superscript"/>
        </w:rPr>
        <w:t>th</w:t>
      </w:r>
      <w:r>
        <w:t>, 2023 at 3:15 in the media center</w:t>
      </w:r>
    </w:p>
    <w:p w14:paraId="15848B37" w14:textId="6462E967" w:rsidR="00F67969" w:rsidRDefault="00F67969" w:rsidP="00F67969">
      <w:pPr>
        <w:pStyle w:val="ListParagraph"/>
        <w:numPr>
          <w:ilvl w:val="0"/>
          <w:numId w:val="1"/>
        </w:numPr>
        <w:jc w:val="left"/>
      </w:pPr>
      <w:r>
        <w:t xml:space="preserve">Adjournment – motion to adjourn by Robert </w:t>
      </w:r>
      <w:proofErr w:type="spellStart"/>
      <w:r>
        <w:t>Mayersohn</w:t>
      </w:r>
      <w:proofErr w:type="spellEnd"/>
      <w:r>
        <w:t>, second by Jacob Abraham, motion approved. Meeting adjourned at 4:15 PM</w:t>
      </w:r>
    </w:p>
    <w:p w14:paraId="658D9498" w14:textId="77777777" w:rsidR="00F67969" w:rsidRDefault="00F67969" w:rsidP="00F67969">
      <w:pPr>
        <w:pStyle w:val="ListParagraph"/>
        <w:ind w:left="1440"/>
        <w:jc w:val="left"/>
      </w:pPr>
    </w:p>
    <w:sectPr w:rsidR="00F679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EE4772"/>
    <w:multiLevelType w:val="hybridMultilevel"/>
    <w:tmpl w:val="5B02DD86"/>
    <w:lvl w:ilvl="0" w:tplc="CBEEEB4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8B117F0"/>
    <w:multiLevelType w:val="hybridMultilevel"/>
    <w:tmpl w:val="BD98EAEC"/>
    <w:lvl w:ilvl="0" w:tplc="79BC98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1EB0DFB"/>
    <w:multiLevelType w:val="hybridMultilevel"/>
    <w:tmpl w:val="2C30B758"/>
    <w:lvl w:ilvl="0" w:tplc="40D47E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2556763">
    <w:abstractNumId w:val="2"/>
  </w:num>
  <w:num w:numId="2" w16cid:durableId="649090703">
    <w:abstractNumId w:val="0"/>
  </w:num>
  <w:num w:numId="3" w16cid:durableId="2006854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FF"/>
    <w:rsid w:val="000E0D36"/>
    <w:rsid w:val="0032220A"/>
    <w:rsid w:val="00450D9D"/>
    <w:rsid w:val="00495BD8"/>
    <w:rsid w:val="007F638F"/>
    <w:rsid w:val="0081066E"/>
    <w:rsid w:val="009C5669"/>
    <w:rsid w:val="00B84C31"/>
    <w:rsid w:val="00D556FF"/>
    <w:rsid w:val="00E56FA1"/>
    <w:rsid w:val="00F1166C"/>
    <w:rsid w:val="00F67969"/>
    <w:rsid w:val="00FC37EF"/>
    <w:rsid w:val="00FD6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9B196"/>
  <w15:chartTrackingRefBased/>
  <w15:docId w15:val="{EF3EA79A-A6CC-4D34-92A5-27E96BAB4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6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43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J. Verba</dc:creator>
  <cp:keywords/>
  <dc:description/>
  <cp:lastModifiedBy>Holly A. Van Tassel</cp:lastModifiedBy>
  <cp:revision>2</cp:revision>
  <dcterms:created xsi:type="dcterms:W3CDTF">2023-02-01T14:56:00Z</dcterms:created>
  <dcterms:modified xsi:type="dcterms:W3CDTF">2023-02-01T14:56:00Z</dcterms:modified>
</cp:coreProperties>
</file>